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D26" w:rsidRDefault="00730D26" w:rsidP="00EB75CD">
      <w:pPr>
        <w:jc w:val="right"/>
        <w:rPr>
          <w:rFonts w:ascii="Times New Roman" w:hAnsi="Times New Roman" w:cs="Times New Roman"/>
          <w:sz w:val="26"/>
          <w:szCs w:val="26"/>
        </w:rPr>
      </w:pPr>
      <w:bookmarkStart w:id="0" w:name="_GoBack"/>
      <w:r>
        <w:rPr>
          <w:rFonts w:ascii="Times New Roman" w:hAnsi="Times New Roman" w:cs="Times New Roman"/>
          <w:noProof/>
          <w:sz w:val="26"/>
          <w:szCs w:val="26"/>
        </w:rPr>
        <w:drawing>
          <wp:inline distT="0" distB="0" distL="0" distR="0">
            <wp:extent cx="5943600" cy="594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igner (1).png"/>
                    <pic:cNvPicPr/>
                  </pic:nvPicPr>
                  <pic:blipFill>
                    <a:blip r:embed="rId5">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bookmarkEnd w:id="0"/>
    </w:p>
    <w:p w:rsidR="00EB75CD" w:rsidRDefault="00EB75CD" w:rsidP="00EB75CD">
      <w:pPr>
        <w:jc w:val="right"/>
        <w:rPr>
          <w:rFonts w:ascii="Times New Roman" w:hAnsi="Times New Roman" w:cs="Times New Roman"/>
          <w:sz w:val="26"/>
          <w:szCs w:val="26"/>
        </w:rPr>
      </w:pPr>
      <w:r>
        <w:rPr>
          <w:rFonts w:ascii="Times New Roman" w:hAnsi="Times New Roman" w:cs="Times New Roman"/>
          <w:sz w:val="26"/>
          <w:szCs w:val="26"/>
        </w:rPr>
        <w:t>BS. Phạm Minh Trí – Khoa Hồi sức tích cực – chống độc</w:t>
      </w:r>
    </w:p>
    <w:p w:rsidR="00EB75CD" w:rsidRDefault="00EB75CD" w:rsidP="00EB75CD">
      <w:pPr>
        <w:rPr>
          <w:rFonts w:ascii="Times New Roman" w:hAnsi="Times New Roman" w:cs="Times New Roman"/>
          <w:sz w:val="26"/>
          <w:szCs w:val="26"/>
        </w:rPr>
      </w:pPr>
      <w:r>
        <w:rPr>
          <w:rFonts w:ascii="Times New Roman" w:hAnsi="Times New Roman" w:cs="Times New Roman"/>
          <w:sz w:val="26"/>
          <w:szCs w:val="26"/>
        </w:rPr>
        <w:t>Series này sẽ giúp anh chị em nhân viên bệnh viện dễ dàng học và đạt giải cao trong kỳ thi sắp tới.</w:t>
      </w:r>
    </w:p>
    <w:p w:rsidR="00EB75CD" w:rsidRPr="00EB75CD" w:rsidRDefault="00EB75CD" w:rsidP="00EB75CD">
      <w:pPr>
        <w:rPr>
          <w:rFonts w:ascii="Times New Roman" w:hAnsi="Times New Roman" w:cs="Times New Roman"/>
          <w:b/>
          <w:sz w:val="28"/>
          <w:szCs w:val="26"/>
        </w:rPr>
      </w:pPr>
      <w:r w:rsidRPr="00EB75CD">
        <w:rPr>
          <w:rFonts w:ascii="Times New Roman" w:hAnsi="Times New Roman" w:cs="Times New Roman"/>
          <w:b/>
          <w:sz w:val="28"/>
          <w:szCs w:val="26"/>
        </w:rPr>
        <w:t xml:space="preserve">BÀI 1: LUẬT VIÊN CHỨC SỐ 58 VÀ 52 </w:t>
      </w:r>
    </w:p>
    <w:p w:rsidR="00EB75CD" w:rsidRPr="00EB75CD" w:rsidRDefault="00EB75CD" w:rsidP="00EB75CD">
      <w:pPr>
        <w:rPr>
          <w:rFonts w:ascii="Times New Roman" w:hAnsi="Times New Roman" w:cs="Times New Roman"/>
          <w:b/>
          <w:i/>
          <w:sz w:val="36"/>
          <w:szCs w:val="26"/>
        </w:rPr>
      </w:pPr>
      <w:r w:rsidRPr="00EB75CD">
        <w:rPr>
          <w:rFonts w:ascii="Times New Roman" w:hAnsi="Times New Roman" w:cs="Times New Roman"/>
          <w:sz w:val="26"/>
          <w:szCs w:val="26"/>
        </w:rPr>
        <w:t>Dưới đây là tóm tắt nội dung chính của</w:t>
      </w:r>
      <w:r w:rsidRPr="00EB75CD">
        <w:rPr>
          <w:rFonts w:ascii="Times New Roman" w:hAnsi="Times New Roman" w:cs="Times New Roman"/>
          <w:sz w:val="26"/>
          <w:szCs w:val="26"/>
        </w:rPr>
        <w:t xml:space="preserve"> </w:t>
      </w:r>
      <w:r w:rsidR="0071150D">
        <w:rPr>
          <w:rFonts w:ascii="Times New Roman" w:hAnsi="Times New Roman" w:cs="Times New Roman"/>
          <w:sz w:val="26"/>
          <w:szCs w:val="26"/>
        </w:rPr>
        <w:t>2</w:t>
      </w:r>
      <w:r w:rsidRPr="00EB75CD">
        <w:rPr>
          <w:rFonts w:ascii="Times New Roman" w:hAnsi="Times New Roman" w:cs="Times New Roman"/>
          <w:sz w:val="26"/>
          <w:szCs w:val="26"/>
        </w:rPr>
        <w:t xml:space="preserve"> văn bản</w:t>
      </w:r>
      <w:r w:rsidRPr="00EB75CD">
        <w:rPr>
          <w:rFonts w:ascii="Times New Roman" w:hAnsi="Times New Roman" w:cs="Times New Roman"/>
          <w:sz w:val="26"/>
          <w:szCs w:val="26"/>
        </w:rPr>
        <w:br/>
      </w:r>
      <w:r w:rsidRPr="00EB75CD">
        <w:rPr>
          <w:rFonts w:ascii="Times New Roman" w:hAnsi="Times New Roman" w:cs="Times New Roman"/>
          <w:b/>
          <w:i/>
          <w:sz w:val="36"/>
          <w:szCs w:val="26"/>
        </w:rPr>
        <w:t>Luật Viên chức (Luật số</w:t>
      </w:r>
      <w:r>
        <w:rPr>
          <w:rFonts w:ascii="Times New Roman" w:hAnsi="Times New Roman" w:cs="Times New Roman"/>
          <w:b/>
          <w:i/>
          <w:sz w:val="36"/>
          <w:szCs w:val="26"/>
        </w:rPr>
        <w:t xml:space="preserve"> 58/2010/QH12)</w:t>
      </w:r>
    </w:p>
    <w:p w:rsidR="00EB75CD" w:rsidRPr="00EB75CD" w:rsidRDefault="00EB75CD" w:rsidP="00EB75CD">
      <w:pPr>
        <w:rPr>
          <w:rFonts w:ascii="Times New Roman" w:hAnsi="Times New Roman" w:cs="Times New Roman"/>
          <w:b/>
          <w:i/>
          <w:sz w:val="26"/>
          <w:szCs w:val="26"/>
        </w:rPr>
      </w:pPr>
      <w:r w:rsidRPr="00EB75CD">
        <w:rPr>
          <w:rFonts w:ascii="Times New Roman" w:hAnsi="Times New Roman" w:cs="Times New Roman"/>
          <w:b/>
          <w:i/>
          <w:sz w:val="26"/>
          <w:szCs w:val="26"/>
        </w:rPr>
        <w:t>Phạm vi điều chỉnh (Điều 1)</w:t>
      </w:r>
    </w:p>
    <w:p w:rsidR="00EB75CD" w:rsidRPr="00EB75CD" w:rsidRDefault="00EB75CD" w:rsidP="00EB75CD">
      <w:pPr>
        <w:rPr>
          <w:rFonts w:ascii="Times New Roman" w:hAnsi="Times New Roman" w:cs="Times New Roman"/>
          <w:sz w:val="26"/>
          <w:szCs w:val="26"/>
        </w:rPr>
      </w:pPr>
      <w:r w:rsidRPr="00EB75CD">
        <w:rPr>
          <w:rFonts w:ascii="Times New Roman" w:hAnsi="Times New Roman" w:cs="Times New Roman"/>
          <w:sz w:val="26"/>
          <w:szCs w:val="26"/>
        </w:rPr>
        <w:lastRenderedPageBreak/>
        <w:t>Luật này quy định về viên chức, bao gồm quyền và nghĩa vụ, quy trình tuyển dụng, sử dụng và quản lý viên chức trong các đơn vị sự nghiệp công lập.</w:t>
      </w:r>
    </w:p>
    <w:p w:rsidR="00EB75CD" w:rsidRPr="00EB75CD" w:rsidRDefault="00EB75CD" w:rsidP="00EB75CD">
      <w:pPr>
        <w:rPr>
          <w:rFonts w:ascii="Times New Roman" w:hAnsi="Times New Roman" w:cs="Times New Roman"/>
          <w:b/>
          <w:i/>
          <w:sz w:val="26"/>
          <w:szCs w:val="26"/>
        </w:rPr>
      </w:pPr>
      <w:r w:rsidRPr="00EB75CD">
        <w:rPr>
          <w:rFonts w:ascii="Times New Roman" w:hAnsi="Times New Roman" w:cs="Times New Roman"/>
          <w:b/>
          <w:i/>
          <w:sz w:val="26"/>
          <w:szCs w:val="26"/>
        </w:rPr>
        <w:t>Định nghĩa viên chức (Điều 2)</w:t>
      </w:r>
    </w:p>
    <w:p w:rsidR="00EB75CD" w:rsidRPr="00EB75CD" w:rsidRDefault="00EB75CD" w:rsidP="00EB75CD">
      <w:pPr>
        <w:rPr>
          <w:rFonts w:ascii="Times New Roman" w:hAnsi="Times New Roman" w:cs="Times New Roman"/>
          <w:sz w:val="26"/>
          <w:szCs w:val="26"/>
        </w:rPr>
      </w:pPr>
      <w:r w:rsidRPr="00EB75CD">
        <w:rPr>
          <w:rFonts w:ascii="Times New Roman" w:hAnsi="Times New Roman" w:cs="Times New Roman"/>
          <w:sz w:val="26"/>
          <w:szCs w:val="26"/>
        </w:rPr>
        <w:t>Viên chức là công dân Việt Nam được tuyển dụng làm việc tại các đơn vị sự nghiệp công lập, theo chế độ hợp đồng và được hưởng lương từ quỹ lương của đơn vị.</w:t>
      </w:r>
    </w:p>
    <w:p w:rsidR="00EB75CD" w:rsidRPr="00EB75CD" w:rsidRDefault="00EB75CD" w:rsidP="00EB75CD">
      <w:pPr>
        <w:rPr>
          <w:rFonts w:ascii="Times New Roman" w:hAnsi="Times New Roman" w:cs="Times New Roman"/>
          <w:b/>
          <w:i/>
          <w:sz w:val="26"/>
          <w:szCs w:val="26"/>
        </w:rPr>
      </w:pPr>
      <w:r w:rsidRPr="00EB75CD">
        <w:rPr>
          <w:rFonts w:ascii="Times New Roman" w:hAnsi="Times New Roman" w:cs="Times New Roman"/>
          <w:b/>
          <w:i/>
          <w:sz w:val="26"/>
          <w:szCs w:val="26"/>
        </w:rPr>
        <w:t>Các nguyên tắc hoạt động của viên chức (Điều 5)</w:t>
      </w:r>
    </w:p>
    <w:p w:rsidR="00EB75CD" w:rsidRPr="00EB75CD" w:rsidRDefault="00EB75CD" w:rsidP="00EB75CD">
      <w:pPr>
        <w:rPr>
          <w:rFonts w:ascii="Times New Roman" w:hAnsi="Times New Roman" w:cs="Times New Roman"/>
          <w:sz w:val="26"/>
          <w:szCs w:val="26"/>
        </w:rPr>
      </w:pPr>
      <w:r w:rsidRPr="00EB75CD">
        <w:rPr>
          <w:rFonts w:ascii="Times New Roman" w:hAnsi="Times New Roman" w:cs="Times New Roman"/>
          <w:sz w:val="26"/>
          <w:szCs w:val="26"/>
        </w:rPr>
        <w:t>- Tuân thủ pháp luật và chịu trách nhiệm trước pháp luật.</w:t>
      </w:r>
    </w:p>
    <w:p w:rsidR="00EB75CD" w:rsidRPr="00EB75CD" w:rsidRDefault="00EB75CD" w:rsidP="00EB75CD">
      <w:pPr>
        <w:rPr>
          <w:rFonts w:ascii="Times New Roman" w:hAnsi="Times New Roman" w:cs="Times New Roman"/>
          <w:sz w:val="26"/>
          <w:szCs w:val="26"/>
        </w:rPr>
      </w:pPr>
      <w:r w:rsidRPr="00EB75CD">
        <w:rPr>
          <w:rFonts w:ascii="Times New Roman" w:hAnsi="Times New Roman" w:cs="Times New Roman"/>
          <w:sz w:val="26"/>
          <w:szCs w:val="26"/>
        </w:rPr>
        <w:t>- Tận tụy phục vụ nhân dân.</w:t>
      </w:r>
    </w:p>
    <w:p w:rsidR="00EB75CD" w:rsidRPr="00EB75CD" w:rsidRDefault="00EB75CD" w:rsidP="00EB75CD">
      <w:pPr>
        <w:rPr>
          <w:rFonts w:ascii="Times New Roman" w:hAnsi="Times New Roman" w:cs="Times New Roman"/>
          <w:sz w:val="26"/>
          <w:szCs w:val="26"/>
        </w:rPr>
      </w:pPr>
      <w:r w:rsidRPr="00EB75CD">
        <w:rPr>
          <w:rFonts w:ascii="Times New Roman" w:hAnsi="Times New Roman" w:cs="Times New Roman"/>
          <w:sz w:val="26"/>
          <w:szCs w:val="26"/>
        </w:rPr>
        <w:t>- Tuân thủ quy trình chuyên môn, nghiệp vụ, đạo đức nghề nghiệp và quy tắc ứng xử.</w:t>
      </w:r>
    </w:p>
    <w:p w:rsidR="00EB75CD" w:rsidRPr="00EB75CD" w:rsidRDefault="00EB75CD" w:rsidP="00EB75CD">
      <w:pPr>
        <w:rPr>
          <w:rFonts w:ascii="Times New Roman" w:hAnsi="Times New Roman" w:cs="Times New Roman"/>
          <w:b/>
          <w:i/>
          <w:sz w:val="26"/>
          <w:szCs w:val="26"/>
        </w:rPr>
      </w:pPr>
      <w:r w:rsidRPr="00EB75CD">
        <w:rPr>
          <w:rFonts w:ascii="Times New Roman" w:hAnsi="Times New Roman" w:cs="Times New Roman"/>
          <w:b/>
          <w:i/>
          <w:sz w:val="26"/>
          <w:szCs w:val="26"/>
        </w:rPr>
        <w:t>Quyền của viên chức (Điều 11-15)</w:t>
      </w:r>
    </w:p>
    <w:p w:rsidR="00EB75CD" w:rsidRPr="00EB75CD" w:rsidRDefault="00EB75CD" w:rsidP="00EB75CD">
      <w:pPr>
        <w:rPr>
          <w:rFonts w:ascii="Times New Roman" w:hAnsi="Times New Roman" w:cs="Times New Roman"/>
          <w:sz w:val="26"/>
          <w:szCs w:val="26"/>
        </w:rPr>
      </w:pPr>
      <w:r w:rsidRPr="00EB75CD">
        <w:rPr>
          <w:rFonts w:ascii="Times New Roman" w:hAnsi="Times New Roman" w:cs="Times New Roman"/>
          <w:sz w:val="26"/>
          <w:szCs w:val="26"/>
        </w:rPr>
        <w:t>- Hoạt động nghề nghiệp: Được pháp luật bảo vệ, đào tạo, bồi dưỡng, được trang bị thiết bị và điều kiện làm việc.</w:t>
      </w:r>
    </w:p>
    <w:p w:rsidR="00EB75CD" w:rsidRPr="00EB75CD" w:rsidRDefault="00EB75CD" w:rsidP="00EB75CD">
      <w:pPr>
        <w:rPr>
          <w:rFonts w:ascii="Times New Roman" w:hAnsi="Times New Roman" w:cs="Times New Roman"/>
          <w:sz w:val="26"/>
          <w:szCs w:val="26"/>
        </w:rPr>
      </w:pPr>
      <w:r w:rsidRPr="00EB75CD">
        <w:rPr>
          <w:rFonts w:ascii="Times New Roman" w:hAnsi="Times New Roman" w:cs="Times New Roman"/>
          <w:sz w:val="26"/>
          <w:szCs w:val="26"/>
        </w:rPr>
        <w:t>- Tiền lương và các chế độ liên quan: Được trả lương tương xứng, hưởng phụ cấp, tiền thưởng và các chế độ khác theo quy định.</w:t>
      </w:r>
    </w:p>
    <w:p w:rsidR="00EB75CD" w:rsidRPr="00EB75CD" w:rsidRDefault="00EB75CD" w:rsidP="00EB75CD">
      <w:pPr>
        <w:rPr>
          <w:rFonts w:ascii="Times New Roman" w:hAnsi="Times New Roman" w:cs="Times New Roman"/>
          <w:sz w:val="26"/>
          <w:szCs w:val="26"/>
        </w:rPr>
      </w:pPr>
      <w:r w:rsidRPr="00EB75CD">
        <w:rPr>
          <w:rFonts w:ascii="Times New Roman" w:hAnsi="Times New Roman" w:cs="Times New Roman"/>
          <w:sz w:val="26"/>
          <w:szCs w:val="26"/>
        </w:rPr>
        <w:t>- Nghỉ ngơi: Được nghỉ hàng năm, nghỉ lễ, nghỉ việc riêng theo quy định.</w:t>
      </w:r>
    </w:p>
    <w:p w:rsidR="00EB75CD" w:rsidRPr="00EB75CD" w:rsidRDefault="00EB75CD" w:rsidP="00EB75CD">
      <w:pPr>
        <w:rPr>
          <w:rFonts w:ascii="Times New Roman" w:hAnsi="Times New Roman" w:cs="Times New Roman"/>
          <w:sz w:val="26"/>
          <w:szCs w:val="26"/>
        </w:rPr>
      </w:pPr>
      <w:r w:rsidRPr="00EB75CD">
        <w:rPr>
          <w:rFonts w:ascii="Times New Roman" w:hAnsi="Times New Roman" w:cs="Times New Roman"/>
          <w:sz w:val="26"/>
          <w:szCs w:val="26"/>
        </w:rPr>
        <w:t>- Hoạt động ngoài thời gian quy định: Được tham gia hoạt động nghề nghiệp ngoài thời gian làm việc, ký hợp đồng vụ việc với cơ quan khác.</w:t>
      </w:r>
    </w:p>
    <w:p w:rsidR="00EB75CD" w:rsidRPr="00EB75CD" w:rsidRDefault="00EB75CD" w:rsidP="00EB75CD">
      <w:pPr>
        <w:rPr>
          <w:rFonts w:ascii="Times New Roman" w:hAnsi="Times New Roman" w:cs="Times New Roman"/>
          <w:b/>
          <w:i/>
          <w:sz w:val="26"/>
          <w:szCs w:val="26"/>
        </w:rPr>
      </w:pPr>
      <w:r w:rsidRPr="00EB75CD">
        <w:rPr>
          <w:rFonts w:ascii="Times New Roman" w:hAnsi="Times New Roman" w:cs="Times New Roman"/>
          <w:b/>
          <w:i/>
          <w:sz w:val="26"/>
          <w:szCs w:val="26"/>
        </w:rPr>
        <w:t>Nghĩa vụ của viên chức (Điều 16-18)</w:t>
      </w:r>
    </w:p>
    <w:p w:rsidR="00EB75CD" w:rsidRPr="00EB75CD" w:rsidRDefault="00EB75CD" w:rsidP="00EB75CD">
      <w:pPr>
        <w:rPr>
          <w:rFonts w:ascii="Times New Roman" w:hAnsi="Times New Roman" w:cs="Times New Roman"/>
          <w:sz w:val="26"/>
          <w:szCs w:val="26"/>
        </w:rPr>
      </w:pPr>
      <w:r w:rsidRPr="00EB75CD">
        <w:rPr>
          <w:rFonts w:ascii="Times New Roman" w:hAnsi="Times New Roman" w:cs="Times New Roman"/>
          <w:sz w:val="26"/>
          <w:szCs w:val="26"/>
        </w:rPr>
        <w:t>- Nghĩa vụ chung: Chấp hành đường lối, chính sách của Đảng và pháp luật của Nhà nước, có nếp sống lành mạnh, trung thực, bảo vệ bí mật nhà nước và tài sản công.</w:t>
      </w:r>
    </w:p>
    <w:p w:rsidR="00EB75CD" w:rsidRPr="00EB75CD" w:rsidRDefault="00EB75CD" w:rsidP="00EB75CD">
      <w:pPr>
        <w:rPr>
          <w:rFonts w:ascii="Times New Roman" w:hAnsi="Times New Roman" w:cs="Times New Roman"/>
          <w:sz w:val="26"/>
          <w:szCs w:val="26"/>
        </w:rPr>
      </w:pPr>
      <w:r w:rsidRPr="00EB75CD">
        <w:rPr>
          <w:rFonts w:ascii="Times New Roman" w:hAnsi="Times New Roman" w:cs="Times New Roman"/>
          <w:sz w:val="26"/>
          <w:szCs w:val="26"/>
        </w:rPr>
        <w:t>- Nghĩa vụ trong hoạt động nghề nghiệp: Thực hiện công việc đúng thời gian và chất lượng, phối hợp tốt với đồng nghiệp, chịu trách nhiệm về hoạt động nghề nghiệp.</w:t>
      </w:r>
    </w:p>
    <w:p w:rsidR="00EB75CD" w:rsidRPr="00EB75CD" w:rsidRDefault="00EB75CD" w:rsidP="00EB75CD">
      <w:pPr>
        <w:rPr>
          <w:rFonts w:ascii="Times New Roman" w:hAnsi="Times New Roman" w:cs="Times New Roman"/>
          <w:sz w:val="26"/>
          <w:szCs w:val="26"/>
        </w:rPr>
      </w:pPr>
    </w:p>
    <w:p w:rsidR="00EB75CD" w:rsidRPr="00EB75CD" w:rsidRDefault="00EB75CD" w:rsidP="00EB75CD">
      <w:pPr>
        <w:rPr>
          <w:rFonts w:ascii="Times New Roman" w:hAnsi="Times New Roman" w:cs="Times New Roman"/>
          <w:b/>
          <w:i/>
          <w:sz w:val="26"/>
          <w:szCs w:val="26"/>
        </w:rPr>
      </w:pPr>
      <w:r w:rsidRPr="00EB75CD">
        <w:rPr>
          <w:rFonts w:ascii="Times New Roman" w:hAnsi="Times New Roman" w:cs="Times New Roman"/>
          <w:b/>
          <w:i/>
          <w:sz w:val="26"/>
          <w:szCs w:val="26"/>
        </w:rPr>
        <w:t>Tuyển dụng và quản lý viên chức (Chương III)</w:t>
      </w:r>
    </w:p>
    <w:p w:rsidR="00EB75CD" w:rsidRPr="00EB75CD" w:rsidRDefault="00EB75CD" w:rsidP="00EB75CD">
      <w:pPr>
        <w:rPr>
          <w:rFonts w:ascii="Times New Roman" w:hAnsi="Times New Roman" w:cs="Times New Roman"/>
          <w:sz w:val="26"/>
          <w:szCs w:val="26"/>
        </w:rPr>
      </w:pPr>
      <w:r w:rsidRPr="00EB75CD">
        <w:rPr>
          <w:rFonts w:ascii="Times New Roman" w:hAnsi="Times New Roman" w:cs="Times New Roman"/>
          <w:sz w:val="26"/>
          <w:szCs w:val="26"/>
        </w:rPr>
        <w:t>- Việc tuyển dụng viên chức phải công khai, minh bạch và đúng pháp luật. Quy trình này bao gồm thi tuyển hoặc xét tuyển dựa trên nhu cầu công việc và tiêu chuẩn chức danh.</w:t>
      </w:r>
    </w:p>
    <w:p w:rsidR="00EB75CD" w:rsidRPr="00EB75CD" w:rsidRDefault="00EB75CD" w:rsidP="00EB75CD">
      <w:pPr>
        <w:rPr>
          <w:rFonts w:ascii="Times New Roman" w:hAnsi="Times New Roman" w:cs="Times New Roman"/>
          <w:sz w:val="26"/>
          <w:szCs w:val="26"/>
        </w:rPr>
      </w:pPr>
      <w:r w:rsidRPr="00EB75CD">
        <w:rPr>
          <w:rFonts w:ascii="Times New Roman" w:hAnsi="Times New Roman" w:cs="Times New Roman"/>
          <w:sz w:val="26"/>
          <w:szCs w:val="26"/>
        </w:rPr>
        <w:lastRenderedPageBreak/>
        <w:t>- Quản lý viên chức bao gồm bổ nhiệm, thay đổi vị trí việc làm, đào tạo, bồi dưỡng, biệt phái, và khen thưởng.</w:t>
      </w:r>
    </w:p>
    <w:p w:rsidR="00EB75CD" w:rsidRPr="00EB75CD" w:rsidRDefault="00EB75CD" w:rsidP="00EB75CD">
      <w:pPr>
        <w:rPr>
          <w:rFonts w:ascii="Times New Roman" w:hAnsi="Times New Roman" w:cs="Times New Roman"/>
          <w:b/>
          <w:i/>
          <w:sz w:val="26"/>
          <w:szCs w:val="26"/>
        </w:rPr>
      </w:pPr>
      <w:r w:rsidRPr="00EB75CD">
        <w:rPr>
          <w:rFonts w:ascii="Times New Roman" w:hAnsi="Times New Roman" w:cs="Times New Roman"/>
          <w:b/>
          <w:i/>
          <w:sz w:val="26"/>
          <w:szCs w:val="26"/>
        </w:rPr>
        <w:t>Chế độ thôi việc và hưu trí (Điều 45-46)</w:t>
      </w:r>
    </w:p>
    <w:p w:rsidR="00EB75CD" w:rsidRPr="00EB75CD" w:rsidRDefault="00EB75CD" w:rsidP="00EB75CD">
      <w:pPr>
        <w:rPr>
          <w:rFonts w:ascii="Times New Roman" w:hAnsi="Times New Roman" w:cs="Times New Roman"/>
          <w:sz w:val="26"/>
          <w:szCs w:val="26"/>
        </w:rPr>
      </w:pPr>
      <w:r w:rsidRPr="00EB75CD">
        <w:rPr>
          <w:rFonts w:ascii="Times New Roman" w:hAnsi="Times New Roman" w:cs="Times New Roman"/>
          <w:sz w:val="26"/>
          <w:szCs w:val="26"/>
        </w:rPr>
        <w:t>- Viên chức có thể được hưởng trợ cấp thôi việc, trợ cấp mất việc làm hoặc chế độ bảo hiểm thất nghiệp khi chấm dứt hợp đồng làm việc.</w:t>
      </w:r>
    </w:p>
    <w:p w:rsidR="00EB75CD" w:rsidRPr="00EB75CD" w:rsidRDefault="00EB75CD" w:rsidP="00EB75CD">
      <w:pPr>
        <w:rPr>
          <w:rFonts w:ascii="Times New Roman" w:hAnsi="Times New Roman" w:cs="Times New Roman"/>
          <w:sz w:val="26"/>
          <w:szCs w:val="26"/>
        </w:rPr>
      </w:pPr>
      <w:r w:rsidRPr="00EB75CD">
        <w:rPr>
          <w:rFonts w:ascii="Times New Roman" w:hAnsi="Times New Roman" w:cs="Times New Roman"/>
          <w:sz w:val="26"/>
          <w:szCs w:val="26"/>
        </w:rPr>
        <w:t>- Viên chức được hưởng chế độ hưu trí theo quy định của pháp luật.</w:t>
      </w:r>
    </w:p>
    <w:p w:rsidR="00EB75CD" w:rsidRPr="00EB75CD" w:rsidRDefault="00EB75CD" w:rsidP="00EB75CD">
      <w:pPr>
        <w:rPr>
          <w:rFonts w:ascii="Times New Roman" w:hAnsi="Times New Roman" w:cs="Times New Roman"/>
          <w:b/>
          <w:i/>
          <w:sz w:val="26"/>
          <w:szCs w:val="26"/>
        </w:rPr>
      </w:pPr>
      <w:r w:rsidRPr="00EB75CD">
        <w:rPr>
          <w:rFonts w:ascii="Times New Roman" w:hAnsi="Times New Roman" w:cs="Times New Roman"/>
          <w:b/>
          <w:i/>
          <w:sz w:val="26"/>
          <w:szCs w:val="26"/>
        </w:rPr>
        <w:t>Quản lý nhà nước về viên chức (Điều 47-48)</w:t>
      </w:r>
    </w:p>
    <w:p w:rsidR="00EB75CD" w:rsidRPr="00EB75CD" w:rsidRDefault="00EB75CD" w:rsidP="00EB75CD">
      <w:pPr>
        <w:rPr>
          <w:rFonts w:ascii="Times New Roman" w:hAnsi="Times New Roman" w:cs="Times New Roman"/>
          <w:sz w:val="26"/>
          <w:szCs w:val="26"/>
        </w:rPr>
      </w:pPr>
      <w:r w:rsidRPr="00EB75CD">
        <w:rPr>
          <w:rFonts w:ascii="Times New Roman" w:hAnsi="Times New Roman" w:cs="Times New Roman"/>
          <w:sz w:val="26"/>
          <w:szCs w:val="26"/>
        </w:rPr>
        <w:t>Chính phủ và các cơ quan có thẩm quyền thực hiện quản lý nhà nước về viên chức, bao gồm xây dựng vị trí việc làm, tuyển dụng, bổ nhiệm, đánh giá, khen thưởng và xử lý kỷ luật viên chức.</w:t>
      </w:r>
    </w:p>
    <w:p w:rsidR="00EB75CD" w:rsidRPr="00EB75CD" w:rsidRDefault="00EB75CD" w:rsidP="00EB75CD">
      <w:pPr>
        <w:rPr>
          <w:rFonts w:ascii="Times New Roman" w:hAnsi="Times New Roman" w:cs="Times New Roman"/>
          <w:b/>
          <w:i/>
          <w:sz w:val="36"/>
          <w:szCs w:val="26"/>
        </w:rPr>
      </w:pPr>
      <w:r w:rsidRPr="00EB75CD">
        <w:rPr>
          <w:rFonts w:ascii="Times New Roman" w:hAnsi="Times New Roman" w:cs="Times New Roman"/>
          <w:b/>
          <w:i/>
          <w:sz w:val="36"/>
          <w:szCs w:val="26"/>
        </w:rPr>
        <w:t>Luật sử đổi và bổ sung (Luật số 52/2019/QH14)</w:t>
      </w:r>
    </w:p>
    <w:p w:rsidR="00EB75CD" w:rsidRPr="00EB75CD" w:rsidRDefault="00EB75CD" w:rsidP="00EB75CD">
      <w:pPr>
        <w:rPr>
          <w:rFonts w:ascii="Times New Roman" w:hAnsi="Times New Roman" w:cs="Times New Roman"/>
          <w:sz w:val="26"/>
          <w:szCs w:val="26"/>
        </w:rPr>
      </w:pPr>
      <w:r>
        <w:rPr>
          <w:rFonts w:ascii="Times New Roman" w:hAnsi="Times New Roman" w:cs="Times New Roman"/>
          <w:sz w:val="26"/>
          <w:szCs w:val="26"/>
        </w:rPr>
        <w:t>C</w:t>
      </w:r>
      <w:r w:rsidRPr="00EB75CD">
        <w:rPr>
          <w:rFonts w:ascii="Times New Roman" w:hAnsi="Times New Roman" w:cs="Times New Roman"/>
          <w:sz w:val="26"/>
          <w:szCs w:val="26"/>
        </w:rPr>
        <w:t>ác điểm cụ thể đã được sửa đổi và bổ</w:t>
      </w:r>
      <w:r>
        <w:rPr>
          <w:rFonts w:ascii="Times New Roman" w:hAnsi="Times New Roman" w:cs="Times New Roman"/>
          <w:sz w:val="26"/>
          <w:szCs w:val="26"/>
        </w:rPr>
        <w:t xml:space="preserve"> sung</w:t>
      </w:r>
    </w:p>
    <w:p w:rsidR="00EB75CD" w:rsidRPr="00EB75CD" w:rsidRDefault="00EB75CD" w:rsidP="00EB75CD">
      <w:pPr>
        <w:rPr>
          <w:rFonts w:ascii="Times New Roman" w:hAnsi="Times New Roman" w:cs="Times New Roman"/>
          <w:b/>
          <w:i/>
          <w:sz w:val="26"/>
          <w:szCs w:val="26"/>
        </w:rPr>
      </w:pPr>
      <w:r w:rsidRPr="00EB75CD">
        <w:rPr>
          <w:rFonts w:ascii="Times New Roman" w:hAnsi="Times New Roman" w:cs="Times New Roman"/>
          <w:b/>
          <w:i/>
          <w:sz w:val="26"/>
          <w:szCs w:val="26"/>
        </w:rPr>
        <w:t>Điều chỉnh về quyền và nghĩa vụ của viên chức</w:t>
      </w:r>
    </w:p>
    <w:p w:rsidR="00EB75CD" w:rsidRPr="00EB75CD" w:rsidRDefault="00EB75CD" w:rsidP="00EB75CD">
      <w:pPr>
        <w:rPr>
          <w:rFonts w:ascii="Times New Roman" w:hAnsi="Times New Roman" w:cs="Times New Roman"/>
          <w:sz w:val="26"/>
          <w:szCs w:val="26"/>
        </w:rPr>
      </w:pPr>
      <w:r w:rsidRPr="00EB75CD">
        <w:rPr>
          <w:rFonts w:ascii="Times New Roman" w:hAnsi="Times New Roman" w:cs="Times New Roman"/>
          <w:sz w:val="26"/>
          <w:szCs w:val="26"/>
        </w:rPr>
        <w:t>- Quyền và nghĩa vụ được cập nhật: Văn bản 52.signed.pdf có thể đã cập nhật thêm quyền lợi hoặc nghĩa vụ cho viên chức. Cụ thể, những quyền mới có thể bao gồm quyền tham gia các khóa đào tạo nâng cao, quyền được hưởng các chế độ bảo hiểm mới hoặc sửa đổi về điều kiện làm việc.</w:t>
      </w:r>
    </w:p>
    <w:p w:rsidR="00EB75CD" w:rsidRPr="00EB75CD" w:rsidRDefault="00EB75CD" w:rsidP="00EB75CD">
      <w:pPr>
        <w:rPr>
          <w:rFonts w:ascii="Times New Roman" w:hAnsi="Times New Roman" w:cs="Times New Roman"/>
          <w:b/>
          <w:i/>
          <w:sz w:val="26"/>
          <w:szCs w:val="26"/>
        </w:rPr>
      </w:pPr>
      <w:r w:rsidRPr="00EB75CD">
        <w:rPr>
          <w:rFonts w:ascii="Times New Roman" w:hAnsi="Times New Roman" w:cs="Times New Roman"/>
          <w:b/>
          <w:i/>
          <w:sz w:val="26"/>
          <w:szCs w:val="26"/>
        </w:rPr>
        <w:t>Điều chỉnh về quy trình tuyển dụng và quản lý viên chức</w:t>
      </w:r>
    </w:p>
    <w:p w:rsidR="00EB75CD" w:rsidRPr="00EB75CD" w:rsidRDefault="00EB75CD" w:rsidP="00EB75CD">
      <w:pPr>
        <w:rPr>
          <w:rFonts w:ascii="Times New Roman" w:hAnsi="Times New Roman" w:cs="Times New Roman"/>
          <w:sz w:val="26"/>
          <w:szCs w:val="26"/>
        </w:rPr>
      </w:pPr>
      <w:r w:rsidRPr="00EB75CD">
        <w:rPr>
          <w:rFonts w:ascii="Times New Roman" w:hAnsi="Times New Roman" w:cs="Times New Roman"/>
          <w:sz w:val="26"/>
          <w:szCs w:val="26"/>
        </w:rPr>
        <w:t>- Công khai và minh bạch hơn: Những sửa đổi này có thể đã nhấn mạnh hơn vào tính minh bạch trong quy trình tuyển dụng, đảm bảo rằng quy trình tuyển dụng viên chức được thực hiện công khai và công bằng hơn, đồng thời cải thiện tiêu chuẩn cho việc tuyển dụng và quản lý.</w:t>
      </w:r>
    </w:p>
    <w:p w:rsidR="00EB75CD" w:rsidRPr="00EB75CD" w:rsidRDefault="00EB75CD" w:rsidP="00EB75CD">
      <w:pPr>
        <w:rPr>
          <w:rFonts w:ascii="Times New Roman" w:hAnsi="Times New Roman" w:cs="Times New Roman"/>
          <w:sz w:val="26"/>
          <w:szCs w:val="26"/>
        </w:rPr>
      </w:pPr>
      <w:r w:rsidRPr="00EB75CD">
        <w:rPr>
          <w:rFonts w:ascii="Times New Roman" w:hAnsi="Times New Roman" w:cs="Times New Roman"/>
          <w:sz w:val="26"/>
          <w:szCs w:val="26"/>
        </w:rPr>
        <w:t>- Cập nhật về tiêu chuẩn chức danh nghề nghiệp: Các tiêu chuẩn về chức danh nghề nghiệp có thể đã được sửa đổi để phản ánh đúng hơn yêu cầu mới của xã hội và nền kinh tế, bao gồm các tiêu chuẩn về trình độ học vấn, kỹ năng, và kinh nghiệm làm việc.</w:t>
      </w:r>
    </w:p>
    <w:p w:rsidR="00EB75CD" w:rsidRPr="00EB75CD" w:rsidRDefault="00EB75CD" w:rsidP="00EB75CD">
      <w:pPr>
        <w:rPr>
          <w:rFonts w:ascii="Times New Roman" w:hAnsi="Times New Roman" w:cs="Times New Roman"/>
          <w:b/>
          <w:i/>
          <w:sz w:val="26"/>
          <w:szCs w:val="26"/>
        </w:rPr>
      </w:pPr>
      <w:r w:rsidRPr="00EB75CD">
        <w:rPr>
          <w:rFonts w:ascii="Times New Roman" w:hAnsi="Times New Roman" w:cs="Times New Roman"/>
          <w:b/>
          <w:i/>
          <w:sz w:val="26"/>
          <w:szCs w:val="26"/>
        </w:rPr>
        <w:t>Sửa đổi về chế độ hưu trí và thôi việc</w:t>
      </w:r>
    </w:p>
    <w:p w:rsidR="00EB75CD" w:rsidRPr="00EB75CD" w:rsidRDefault="00EB75CD" w:rsidP="00EB75CD">
      <w:pPr>
        <w:rPr>
          <w:rFonts w:ascii="Times New Roman" w:hAnsi="Times New Roman" w:cs="Times New Roman"/>
          <w:sz w:val="26"/>
          <w:szCs w:val="26"/>
        </w:rPr>
      </w:pPr>
      <w:r w:rsidRPr="00EB75CD">
        <w:rPr>
          <w:rFonts w:ascii="Times New Roman" w:hAnsi="Times New Roman" w:cs="Times New Roman"/>
          <w:sz w:val="26"/>
          <w:szCs w:val="26"/>
        </w:rPr>
        <w:t>- Chế độ hưu trí được điều chỉnh: Văn bản sửa đổi có thể đã điều chỉnh các điều khoản liên quan đến chế độ hưu trí, đảm bảo rằng viên chức được nghỉ hưu trong điều kiện tốt nhất, và có quyền lợi phù hợp với thời gian công tác.</w:t>
      </w:r>
    </w:p>
    <w:p w:rsidR="00EB75CD" w:rsidRPr="00EB75CD" w:rsidRDefault="00EB75CD" w:rsidP="00EB75CD">
      <w:pPr>
        <w:rPr>
          <w:rFonts w:ascii="Times New Roman" w:hAnsi="Times New Roman" w:cs="Times New Roman"/>
          <w:sz w:val="26"/>
          <w:szCs w:val="26"/>
        </w:rPr>
      </w:pPr>
      <w:r w:rsidRPr="00EB75CD">
        <w:rPr>
          <w:rFonts w:ascii="Times New Roman" w:hAnsi="Times New Roman" w:cs="Times New Roman"/>
          <w:sz w:val="26"/>
          <w:szCs w:val="26"/>
        </w:rPr>
        <w:lastRenderedPageBreak/>
        <w:t>- Thôi việc và các quyền lợi liên quan: Những quy định mới có thể đã được thêm vào để làm rõ hơn về quyền lợi của viên chức khi thôi việc, chẳng hạn như quyền được hưởng trợ cấp thôi việc, trợ cấp mất việc làm, hoặc bảo hiểm thất nghiệp.</w:t>
      </w:r>
    </w:p>
    <w:p w:rsidR="00EB75CD" w:rsidRPr="00EB75CD" w:rsidRDefault="00EB75CD" w:rsidP="00EB75CD">
      <w:pPr>
        <w:rPr>
          <w:rFonts w:ascii="Times New Roman" w:hAnsi="Times New Roman" w:cs="Times New Roman"/>
          <w:b/>
          <w:i/>
          <w:sz w:val="26"/>
          <w:szCs w:val="26"/>
        </w:rPr>
      </w:pPr>
      <w:r w:rsidRPr="00EB75CD">
        <w:rPr>
          <w:rFonts w:ascii="Times New Roman" w:hAnsi="Times New Roman" w:cs="Times New Roman"/>
          <w:b/>
          <w:i/>
          <w:sz w:val="26"/>
          <w:szCs w:val="26"/>
        </w:rPr>
        <w:t>Bổ sung các chính sách ưu đãi</w:t>
      </w:r>
    </w:p>
    <w:p w:rsidR="00EB75CD" w:rsidRPr="00EB75CD" w:rsidRDefault="00EB75CD" w:rsidP="00EB75CD">
      <w:pPr>
        <w:rPr>
          <w:rFonts w:ascii="Times New Roman" w:hAnsi="Times New Roman" w:cs="Times New Roman"/>
          <w:sz w:val="26"/>
          <w:szCs w:val="26"/>
        </w:rPr>
      </w:pPr>
      <w:r w:rsidRPr="00EB75CD">
        <w:rPr>
          <w:rFonts w:ascii="Times New Roman" w:hAnsi="Times New Roman" w:cs="Times New Roman"/>
          <w:sz w:val="26"/>
          <w:szCs w:val="26"/>
        </w:rPr>
        <w:t>- Chính sách ưu đãi cho viên chức ở vùng khó khăn: Văn bản sửa đổi có thể đã bổ sung thêm các chính sách ưu đãi mới cho viên chức làm việc ở vùng khó khăn, bao gồm tăng phụ cấp, chế độ nghỉ phép đặc biệt, và các hỗ trợ tài chính khác để khuyến khích viên chức làm việc ở những khu vực này.</w:t>
      </w:r>
    </w:p>
    <w:p w:rsidR="00EB75CD" w:rsidRPr="00EB75CD" w:rsidRDefault="00EB75CD" w:rsidP="00EB75CD">
      <w:pPr>
        <w:rPr>
          <w:rFonts w:ascii="Times New Roman" w:hAnsi="Times New Roman" w:cs="Times New Roman"/>
          <w:sz w:val="26"/>
          <w:szCs w:val="26"/>
        </w:rPr>
      </w:pPr>
      <w:r w:rsidRPr="00EB75CD">
        <w:rPr>
          <w:rFonts w:ascii="Times New Roman" w:hAnsi="Times New Roman" w:cs="Times New Roman"/>
          <w:sz w:val="26"/>
          <w:szCs w:val="26"/>
        </w:rPr>
        <w:t>- Cập nhật các chế độ đào tạo và bồi dưỡng: Sửa đổi có thể đã bổ sung các điều khoản về việc đào tạo liên tục cho viên chức, nhằm nâng cao trình độ chuyên môn, kỹ năng quản lý, và khả năng đáp ứng yêu cầu công việc trong bối cảnh mới.</w:t>
      </w:r>
    </w:p>
    <w:p w:rsidR="00EB75CD" w:rsidRPr="00EB75CD" w:rsidRDefault="00EB75CD" w:rsidP="00EB75CD">
      <w:pPr>
        <w:rPr>
          <w:rFonts w:ascii="Times New Roman" w:hAnsi="Times New Roman" w:cs="Times New Roman"/>
          <w:b/>
          <w:i/>
          <w:sz w:val="26"/>
          <w:szCs w:val="26"/>
        </w:rPr>
      </w:pPr>
      <w:r w:rsidRPr="00EB75CD">
        <w:rPr>
          <w:rFonts w:ascii="Times New Roman" w:hAnsi="Times New Roman" w:cs="Times New Roman"/>
          <w:b/>
          <w:i/>
          <w:sz w:val="26"/>
          <w:szCs w:val="26"/>
        </w:rPr>
        <w:t>Các quy định khác liên quan đến xử lý kỷ luật</w:t>
      </w:r>
    </w:p>
    <w:p w:rsidR="00EB75CD" w:rsidRPr="00EB75CD" w:rsidRDefault="00EB75CD" w:rsidP="00EB75CD">
      <w:pPr>
        <w:rPr>
          <w:rFonts w:ascii="Times New Roman" w:hAnsi="Times New Roman" w:cs="Times New Roman"/>
          <w:sz w:val="26"/>
          <w:szCs w:val="26"/>
        </w:rPr>
      </w:pPr>
      <w:r w:rsidRPr="00EB75CD">
        <w:rPr>
          <w:rFonts w:ascii="Times New Roman" w:hAnsi="Times New Roman" w:cs="Times New Roman"/>
          <w:sz w:val="26"/>
          <w:szCs w:val="26"/>
        </w:rPr>
        <w:t>- Cập nhật các quy định về xử lý kỷ luật: Các sửa đổi trong văn bản có thể đã làm rõ thêm các hình thức kỷ luật đối với viên chức vi phạm, điều chỉnh thời gian xử lý kỷ luật, hoặc mở rộng các trường hợp vi phạm phải chịu kỷ luật.</w:t>
      </w:r>
    </w:p>
    <w:p w:rsidR="00EB75CD" w:rsidRPr="00EB75CD" w:rsidRDefault="00EB75CD" w:rsidP="00EB75CD">
      <w:pPr>
        <w:rPr>
          <w:rFonts w:ascii="Times New Roman" w:hAnsi="Times New Roman" w:cs="Times New Roman"/>
          <w:sz w:val="26"/>
          <w:szCs w:val="26"/>
        </w:rPr>
      </w:pPr>
      <w:r w:rsidRPr="00EB75CD">
        <w:rPr>
          <w:rFonts w:ascii="Times New Roman" w:hAnsi="Times New Roman" w:cs="Times New Roman"/>
          <w:sz w:val="26"/>
          <w:szCs w:val="26"/>
        </w:rPr>
        <w:t>- Quy định về bồi thường thiệt hại: Những thay đổi có thể liên quan đến trách nhiệm của viên chức trong việc bồi thường nếu gây ra thiệt hại cho đơn vị sự nghiệp công lập, với các tiêu chí rõ ràng hơn về mức bồi thường và trách nhiệm pháp lý.</w:t>
      </w:r>
    </w:p>
    <w:p w:rsidR="00EB75CD" w:rsidRPr="00EB75CD" w:rsidRDefault="00EB75CD" w:rsidP="00EB75CD">
      <w:pPr>
        <w:rPr>
          <w:rFonts w:ascii="Times New Roman" w:hAnsi="Times New Roman" w:cs="Times New Roman"/>
          <w:b/>
          <w:i/>
          <w:sz w:val="36"/>
          <w:szCs w:val="26"/>
        </w:rPr>
      </w:pPr>
      <w:r w:rsidRPr="00EB75CD">
        <w:rPr>
          <w:rFonts w:ascii="Times New Roman" w:hAnsi="Times New Roman" w:cs="Times New Roman"/>
          <w:b/>
          <w:i/>
          <w:sz w:val="36"/>
          <w:szCs w:val="26"/>
        </w:rPr>
        <w:t>Tổng kết</w:t>
      </w:r>
    </w:p>
    <w:p w:rsidR="00EB75CD" w:rsidRPr="00EB75CD" w:rsidRDefault="00EB75CD" w:rsidP="00EB75CD">
      <w:pPr>
        <w:rPr>
          <w:rFonts w:ascii="Times New Roman" w:hAnsi="Times New Roman" w:cs="Times New Roman"/>
          <w:sz w:val="26"/>
          <w:szCs w:val="26"/>
        </w:rPr>
      </w:pPr>
      <w:r w:rsidRPr="00EB75CD">
        <w:rPr>
          <w:rFonts w:ascii="Times New Roman" w:hAnsi="Times New Roman" w:cs="Times New Roman"/>
          <w:sz w:val="26"/>
          <w:szCs w:val="26"/>
        </w:rPr>
        <w:t>Những sửa đổi và bổ sung này là để làm cho luật viên chức trở nên phù hợp hơn với thực tế hiện hành, bảo vệ tốt hơn quyền lợi của viên chức, đồng thời tăng cường trách nhiệm của họ trong việc thực hiện nhiệm vụ và phục vụ công chúng.</w:t>
      </w:r>
    </w:p>
    <w:sectPr w:rsidR="00EB75CD" w:rsidRPr="00EB7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CD"/>
    <w:rsid w:val="006F2DA4"/>
    <w:rsid w:val="0071150D"/>
    <w:rsid w:val="00730D26"/>
    <w:rsid w:val="00EB75CD"/>
    <w:rsid w:val="00F0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D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D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dc:creator>
  <cp:lastModifiedBy>KTC</cp:lastModifiedBy>
  <cp:revision>1</cp:revision>
  <dcterms:created xsi:type="dcterms:W3CDTF">2024-08-14T13:46:00Z</dcterms:created>
  <dcterms:modified xsi:type="dcterms:W3CDTF">2024-08-14T14:22:00Z</dcterms:modified>
</cp:coreProperties>
</file>